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BADF26A">
      <w:pPr>
        <w:keepNext w:val="0"/>
        <w:keepLines w:val="0"/>
        <w:widowControl/>
        <w:suppressLineNumbers w:val="0"/>
        <w:jc w:val="center"/>
        <w:rPr>
          <w:sz w:val="24"/>
          <w:szCs w:val="32"/>
        </w:rPr>
      </w:pPr>
      <w:bookmarkStart w:id="0" w:name="_GoBack"/>
      <w:bookmarkEnd w:id="0"/>
      <w:r>
        <w:rPr>
          <w:rFonts w:ascii="宋体" w:hAnsi="宋体" w:eastAsia="宋体" w:cs="宋体"/>
          <w:kern w:val="0"/>
          <w:sz w:val="32"/>
          <w:szCs w:val="32"/>
          <w:lang w:val="en-US" w:eastAsia="zh-CN" w:bidi="ar"/>
        </w:rPr>
        <w:t>闵行区生态环境局着力构建一般工业固废收运新模式</w:t>
      </w:r>
    </w:p>
    <w:p w14:paraId="29FE38C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sz w:val="24"/>
          <w:szCs w:val="32"/>
          <w:lang w:val="en-US" w:eastAsia="zh-CN"/>
        </w:rPr>
      </w:pPr>
      <w:r>
        <w:rPr>
          <w:sz w:val="24"/>
          <w:szCs w:val="32"/>
          <w:lang w:val="en-US" w:eastAsia="zh-CN"/>
        </w:rPr>
        <w:t>为深入贯彻绿色发展理念，提升区域生态环境治理能力，闵行区多措并举，系统构建并持续完善一般工业固体废物收运管理体系，致力于实现固废处置的规范化、精细化和智能化，为区域高质量发展筑牢环境安全根基。</w:t>
      </w:r>
    </w:p>
    <w:p w14:paraId="04E2397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sz w:val="24"/>
          <w:szCs w:val="32"/>
        </w:rPr>
      </w:pPr>
      <w:r>
        <w:rPr>
          <w:sz w:val="24"/>
          <w:szCs w:val="32"/>
        </w:rPr>
        <w:t>健全制度，严把准入与运营关。闵行区高度重视制度建设的引领与规范作用，从源头抓起，全面规范一般工业固废收运处置各环节。严格场地准入，明确贮存、分拣、转运场所的选址规范与环保要求，确保其符合区域规划与环境安全标准。强化手续合规，要求相关企业必须依法办理环境影响评价手续，并取得排污许可证，做到持证运营、合法排污。细化管理要求，依据《闵行区一般工业固废第三方服务机构管理实施细则（试行）》等文件，对收运服务机构的运营资质、污染防治设施建设与运行、日常环境管理等提出具体且严格的要求，督促企业全面落实主体责任，确保污染防治措施到位，运营管理规范有序。</w:t>
      </w:r>
    </w:p>
    <w:p w14:paraId="19FFBE7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sz w:val="24"/>
          <w:szCs w:val="32"/>
        </w:rPr>
      </w:pPr>
      <w:r>
        <w:rPr>
          <w:sz w:val="24"/>
          <w:szCs w:val="32"/>
        </w:rPr>
        <w:t>强化培训，提升专业管理能力。为实现管理要求有效落地，闵行区将能力建设置于重要位置，常态化开展专项培训。定期组织区内一般工业固废收运单位围绕环保日常管理要点、排污许可证载明的自行监测要求、危险废物管理计划填报等关键内容进行系统讲解，着力提升收运单位从业人员的环保意识、法规理解水平和实际操作能力，确保其能够准确执行各项管理规定，从人员素质层面保障收运体系的高效、合规运行。</w:t>
      </w:r>
    </w:p>
    <w:p w14:paraId="27804E1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sz w:val="24"/>
          <w:szCs w:val="32"/>
        </w:rPr>
      </w:pPr>
      <w:r>
        <w:rPr>
          <w:sz w:val="24"/>
          <w:szCs w:val="32"/>
        </w:rPr>
        <w:t>智慧赋能，优化全程监管服务。闵行区积极创新监管手段，依托信息化平台提升管理效能与服务便利性。推行电子台账管理，为收运单位提供区级信息平台，以电子化形式准确记录一般工业固废的入库、贮存、出库、转移等信息，实现数据实时归集与动态管理，替代传统纸质台账，提升数据准确性与可追溯性。同时强化转移过程监管，特别是针对跨省转移行为，在原有备案基础上新增后续监管模式。企业完成跨省转移备案后，须定期在平台填报实际转出情况与数量，为管理部门提供了便捷、高效的实时监管方式，实现了“备案-转移-监管”闭环管理。</w:t>
      </w:r>
    </w:p>
    <w:p w14:paraId="2555E17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sz w:val="24"/>
          <w:szCs w:val="32"/>
        </w:rPr>
      </w:pPr>
      <w:r>
        <w:rPr>
          <w:sz w:val="24"/>
          <w:szCs w:val="32"/>
        </w:rPr>
        <w:t>四年来通过这些举措的有效实施，闵行区已推动28家符合规范要求的一般工业固废收运单位投入运营，主要分布于莘庄工业区、颛桥镇、浦江镇等重点区域，企业名单如下：</w:t>
      </w:r>
    </w:p>
    <w:p w14:paraId="1767CCD4">
      <w:pPr>
        <w:pStyle w:val="2"/>
        <w:keepNext w:val="0"/>
        <w:keepLines w:val="0"/>
        <w:widowControl/>
        <w:suppressLineNumbers w:val="0"/>
        <w:spacing w:line="30" w:lineRule="atLeast"/>
        <w:jc w:val="center"/>
      </w:pPr>
      <w:r>
        <w:rPr>
          <w:rStyle w:val="5"/>
          <w:color w:val="3F3F3F"/>
          <w:spacing w:val="15"/>
          <w:sz w:val="24"/>
          <w:szCs w:val="24"/>
        </w:rPr>
        <w:t>2025年一般工业固废第三方服务机构优秀企业名单</w:t>
      </w:r>
    </w:p>
    <w:tbl>
      <w:tblPr>
        <w:tblW w:w="5000" w:type="pct"/>
        <w:tblCellSpacing w:w="15" w:type="dxa"/>
        <w:tblInd w:w="15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553"/>
        <w:gridCol w:w="7143"/>
      </w:tblGrid>
      <w:tr w14:paraId="7C515F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tblCellSpacing w:w="15" w:type="dxa"/>
        </w:trPr>
        <w:tc>
          <w:tcPr>
            <w:tcW w:w="0" w:type="auto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</w:tcPr>
          <w:p w14:paraId="7076DD3B">
            <w:pPr>
              <w:pStyle w:val="2"/>
              <w:keepNext w:val="0"/>
              <w:keepLines w:val="0"/>
              <w:widowControl/>
              <w:suppressLineNumbers w:val="0"/>
              <w:spacing w:line="30" w:lineRule="atLeast"/>
              <w:jc w:val="center"/>
            </w:pPr>
            <w:r>
              <w:rPr>
                <w:color w:val="3F3F3F"/>
                <w:spacing w:val="15"/>
                <w:sz w:val="24"/>
                <w:szCs w:val="24"/>
                <w:bdr w:val="none" w:color="auto" w:sz="0" w:space="0"/>
              </w:rPr>
              <w:t>序号</w:t>
            </w:r>
          </w:p>
        </w:tc>
        <w:tc>
          <w:tcPr>
            <w:tcW w:w="0" w:type="auto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</w:tcPr>
          <w:p w14:paraId="7801BF1A">
            <w:pPr>
              <w:pStyle w:val="2"/>
              <w:keepNext w:val="0"/>
              <w:keepLines w:val="0"/>
              <w:widowControl/>
              <w:suppressLineNumbers w:val="0"/>
              <w:spacing w:line="30" w:lineRule="atLeast"/>
              <w:jc w:val="center"/>
            </w:pPr>
            <w:r>
              <w:rPr>
                <w:color w:val="3F3F3F"/>
                <w:spacing w:val="15"/>
                <w:sz w:val="24"/>
                <w:szCs w:val="24"/>
                <w:bdr w:val="none" w:color="auto" w:sz="0" w:space="0"/>
              </w:rPr>
              <w:t>单位名称</w:t>
            </w:r>
          </w:p>
        </w:tc>
      </w:tr>
      <w:tr w14:paraId="6A6902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tblCellSpacing w:w="15" w:type="dxa"/>
        </w:trPr>
        <w:tc>
          <w:tcPr>
            <w:tcW w:w="0" w:type="auto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</w:tcPr>
          <w:p w14:paraId="15586C39">
            <w:pPr>
              <w:pStyle w:val="2"/>
              <w:keepNext w:val="0"/>
              <w:keepLines w:val="0"/>
              <w:widowControl/>
              <w:suppressLineNumbers w:val="0"/>
              <w:spacing w:line="30" w:lineRule="atLeast"/>
              <w:jc w:val="center"/>
            </w:pPr>
            <w:r>
              <w:rPr>
                <w:color w:val="3F3F3F"/>
                <w:spacing w:val="15"/>
                <w:sz w:val="24"/>
                <w:szCs w:val="24"/>
                <w:bdr w:val="none" w:color="auto" w:sz="0" w:space="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</w:tcPr>
          <w:p w14:paraId="0BD5726C">
            <w:pPr>
              <w:pStyle w:val="2"/>
              <w:keepNext w:val="0"/>
              <w:keepLines w:val="0"/>
              <w:widowControl/>
              <w:suppressLineNumbers w:val="0"/>
              <w:spacing w:line="30" w:lineRule="atLeast"/>
              <w:jc w:val="center"/>
            </w:pPr>
            <w:r>
              <w:rPr>
                <w:color w:val="3F3F3F"/>
                <w:spacing w:val="15"/>
                <w:sz w:val="24"/>
                <w:szCs w:val="24"/>
                <w:bdr w:val="none" w:color="auto" w:sz="0" w:space="0"/>
              </w:rPr>
              <w:t>上海楚鑫环保科技发展有限公司</w:t>
            </w:r>
          </w:p>
        </w:tc>
      </w:tr>
      <w:tr w14:paraId="5EF0E2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tblCellSpacing w:w="15" w:type="dxa"/>
        </w:trPr>
        <w:tc>
          <w:tcPr>
            <w:tcW w:w="0" w:type="auto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</w:tcPr>
          <w:p w14:paraId="5A910965">
            <w:pPr>
              <w:pStyle w:val="2"/>
              <w:keepNext w:val="0"/>
              <w:keepLines w:val="0"/>
              <w:widowControl/>
              <w:suppressLineNumbers w:val="0"/>
              <w:spacing w:line="30" w:lineRule="atLeast"/>
              <w:jc w:val="center"/>
            </w:pPr>
            <w:r>
              <w:rPr>
                <w:color w:val="3F3F3F"/>
                <w:spacing w:val="15"/>
                <w:sz w:val="24"/>
                <w:szCs w:val="24"/>
                <w:bdr w:val="none" w:color="auto" w:sz="0" w:space="0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</w:tcPr>
          <w:p w14:paraId="28FA1B5D">
            <w:pPr>
              <w:pStyle w:val="2"/>
              <w:keepNext w:val="0"/>
              <w:keepLines w:val="0"/>
              <w:widowControl/>
              <w:suppressLineNumbers w:val="0"/>
              <w:spacing w:line="30" w:lineRule="atLeast"/>
              <w:jc w:val="center"/>
            </w:pPr>
            <w:r>
              <w:rPr>
                <w:color w:val="3F3F3F"/>
                <w:spacing w:val="15"/>
                <w:sz w:val="24"/>
                <w:szCs w:val="24"/>
                <w:bdr w:val="none" w:color="auto" w:sz="0" w:space="0"/>
              </w:rPr>
              <w:t>上海原奕环境科技有限公司</w:t>
            </w:r>
          </w:p>
        </w:tc>
      </w:tr>
      <w:tr w14:paraId="703668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tblCellSpacing w:w="15" w:type="dxa"/>
        </w:trPr>
        <w:tc>
          <w:tcPr>
            <w:tcW w:w="0" w:type="auto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</w:tcPr>
          <w:p w14:paraId="3576D9DF">
            <w:pPr>
              <w:pStyle w:val="2"/>
              <w:keepNext w:val="0"/>
              <w:keepLines w:val="0"/>
              <w:widowControl/>
              <w:suppressLineNumbers w:val="0"/>
              <w:spacing w:line="30" w:lineRule="atLeast"/>
              <w:jc w:val="center"/>
            </w:pPr>
            <w:r>
              <w:rPr>
                <w:color w:val="3F3F3F"/>
                <w:spacing w:val="15"/>
                <w:sz w:val="24"/>
                <w:szCs w:val="24"/>
                <w:bdr w:val="none" w:color="auto" w:sz="0" w:space="0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</w:tcPr>
          <w:p w14:paraId="5D7E9B90">
            <w:pPr>
              <w:pStyle w:val="2"/>
              <w:keepNext w:val="0"/>
              <w:keepLines w:val="0"/>
              <w:widowControl/>
              <w:suppressLineNumbers w:val="0"/>
              <w:spacing w:line="30" w:lineRule="atLeast"/>
              <w:jc w:val="center"/>
            </w:pPr>
            <w:r>
              <w:rPr>
                <w:color w:val="3F3F3F"/>
                <w:spacing w:val="15"/>
                <w:sz w:val="24"/>
                <w:szCs w:val="24"/>
                <w:bdr w:val="none" w:color="auto" w:sz="0" w:space="0"/>
              </w:rPr>
              <w:t>上海鑫冬环保科技有限公司</w:t>
            </w:r>
          </w:p>
        </w:tc>
      </w:tr>
      <w:tr w14:paraId="29B486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tblCellSpacing w:w="15" w:type="dxa"/>
        </w:trPr>
        <w:tc>
          <w:tcPr>
            <w:tcW w:w="0" w:type="auto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</w:tcPr>
          <w:p w14:paraId="09E52FDD">
            <w:pPr>
              <w:pStyle w:val="2"/>
              <w:keepNext w:val="0"/>
              <w:keepLines w:val="0"/>
              <w:widowControl/>
              <w:suppressLineNumbers w:val="0"/>
              <w:spacing w:line="30" w:lineRule="atLeast"/>
              <w:jc w:val="center"/>
            </w:pPr>
            <w:r>
              <w:rPr>
                <w:color w:val="3F3F3F"/>
                <w:spacing w:val="15"/>
                <w:sz w:val="24"/>
                <w:szCs w:val="24"/>
                <w:bdr w:val="none" w:color="auto" w:sz="0" w:space="0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</w:tcPr>
          <w:p w14:paraId="6434D224">
            <w:pPr>
              <w:pStyle w:val="2"/>
              <w:keepNext w:val="0"/>
              <w:keepLines w:val="0"/>
              <w:widowControl/>
              <w:suppressLineNumbers w:val="0"/>
              <w:spacing w:line="30" w:lineRule="atLeast"/>
              <w:jc w:val="center"/>
            </w:pPr>
            <w:r>
              <w:rPr>
                <w:color w:val="3F3F3F"/>
                <w:spacing w:val="15"/>
                <w:sz w:val="24"/>
                <w:szCs w:val="24"/>
                <w:bdr w:val="none" w:color="auto" w:sz="0" w:space="0"/>
              </w:rPr>
              <w:t>上海满茂环境科技有限公司</w:t>
            </w:r>
          </w:p>
        </w:tc>
      </w:tr>
      <w:tr w14:paraId="78F653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tblCellSpacing w:w="15" w:type="dxa"/>
        </w:trPr>
        <w:tc>
          <w:tcPr>
            <w:tcW w:w="0" w:type="auto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</w:tcPr>
          <w:p w14:paraId="39033932">
            <w:pPr>
              <w:pStyle w:val="2"/>
              <w:keepNext w:val="0"/>
              <w:keepLines w:val="0"/>
              <w:widowControl/>
              <w:suppressLineNumbers w:val="0"/>
              <w:spacing w:line="30" w:lineRule="atLeast"/>
              <w:jc w:val="center"/>
            </w:pPr>
            <w:r>
              <w:rPr>
                <w:color w:val="3F3F3F"/>
                <w:spacing w:val="15"/>
                <w:sz w:val="24"/>
                <w:szCs w:val="24"/>
                <w:bdr w:val="none" w:color="auto" w:sz="0" w:space="0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</w:tcPr>
          <w:p w14:paraId="06A0B1F8">
            <w:pPr>
              <w:pStyle w:val="2"/>
              <w:keepNext w:val="0"/>
              <w:keepLines w:val="0"/>
              <w:widowControl/>
              <w:suppressLineNumbers w:val="0"/>
              <w:spacing w:line="30" w:lineRule="atLeast"/>
              <w:jc w:val="center"/>
            </w:pPr>
            <w:r>
              <w:rPr>
                <w:color w:val="3F3F3F"/>
                <w:spacing w:val="15"/>
                <w:sz w:val="24"/>
                <w:szCs w:val="24"/>
                <w:bdr w:val="none" w:color="auto" w:sz="0" w:space="0"/>
              </w:rPr>
              <w:t>上海宏玲废旧物资回收有限公司</w:t>
            </w:r>
          </w:p>
        </w:tc>
      </w:tr>
      <w:tr w14:paraId="25A022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495" w:hRule="atLeast"/>
          <w:tblCellSpacing w:w="15" w:type="dxa"/>
        </w:trPr>
        <w:tc>
          <w:tcPr>
            <w:tcW w:w="0" w:type="auto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</w:tcPr>
          <w:p w14:paraId="12E66446">
            <w:pPr>
              <w:pStyle w:val="2"/>
              <w:keepNext w:val="0"/>
              <w:keepLines w:val="0"/>
              <w:widowControl/>
              <w:suppressLineNumbers w:val="0"/>
              <w:spacing w:line="30" w:lineRule="atLeast"/>
              <w:jc w:val="center"/>
            </w:pPr>
            <w:r>
              <w:rPr>
                <w:color w:val="3F3F3F"/>
                <w:spacing w:val="15"/>
                <w:sz w:val="24"/>
                <w:szCs w:val="24"/>
                <w:bdr w:val="none" w:color="auto" w:sz="0" w:space="0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</w:tcPr>
          <w:p w14:paraId="6A1846B0">
            <w:pPr>
              <w:pStyle w:val="2"/>
              <w:keepNext w:val="0"/>
              <w:keepLines w:val="0"/>
              <w:widowControl/>
              <w:suppressLineNumbers w:val="0"/>
              <w:spacing w:line="30" w:lineRule="atLeast"/>
              <w:jc w:val="center"/>
            </w:pPr>
            <w:r>
              <w:rPr>
                <w:color w:val="3F3F3F"/>
                <w:spacing w:val="15"/>
                <w:sz w:val="24"/>
                <w:szCs w:val="24"/>
                <w:bdr w:val="none" w:color="auto" w:sz="0" w:space="0"/>
              </w:rPr>
              <w:t>上海绿影资源再生科技有限公司</w:t>
            </w:r>
          </w:p>
        </w:tc>
      </w:tr>
      <w:tr w14:paraId="6C034A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tblCellSpacing w:w="15" w:type="dxa"/>
        </w:trPr>
        <w:tc>
          <w:tcPr>
            <w:tcW w:w="0" w:type="auto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</w:tcPr>
          <w:p w14:paraId="5920BF2A">
            <w:pPr>
              <w:pStyle w:val="2"/>
              <w:keepNext w:val="0"/>
              <w:keepLines w:val="0"/>
              <w:widowControl/>
              <w:suppressLineNumbers w:val="0"/>
              <w:spacing w:line="30" w:lineRule="atLeast"/>
              <w:jc w:val="center"/>
            </w:pPr>
            <w:r>
              <w:rPr>
                <w:color w:val="3F3F3F"/>
                <w:spacing w:val="15"/>
                <w:sz w:val="24"/>
                <w:szCs w:val="24"/>
                <w:bdr w:val="none" w:color="auto" w:sz="0" w:space="0"/>
              </w:rPr>
              <w:t>7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</w:tcPr>
          <w:p w14:paraId="2E34AF34">
            <w:pPr>
              <w:pStyle w:val="2"/>
              <w:keepNext w:val="0"/>
              <w:keepLines w:val="0"/>
              <w:widowControl/>
              <w:suppressLineNumbers w:val="0"/>
              <w:spacing w:line="30" w:lineRule="atLeast"/>
              <w:jc w:val="center"/>
            </w:pPr>
            <w:r>
              <w:rPr>
                <w:color w:val="3F3F3F"/>
                <w:spacing w:val="15"/>
                <w:sz w:val="24"/>
                <w:szCs w:val="24"/>
                <w:bdr w:val="none" w:color="auto" w:sz="0" w:space="0"/>
              </w:rPr>
              <w:t>上海莘泰环保科技有限公司</w:t>
            </w:r>
          </w:p>
        </w:tc>
      </w:tr>
      <w:tr w14:paraId="24AB45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tblCellSpacing w:w="15" w:type="dxa"/>
        </w:trPr>
        <w:tc>
          <w:tcPr>
            <w:tcW w:w="0" w:type="auto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</w:tcPr>
          <w:p w14:paraId="155FF9AE">
            <w:pPr>
              <w:pStyle w:val="2"/>
              <w:keepNext w:val="0"/>
              <w:keepLines w:val="0"/>
              <w:widowControl/>
              <w:suppressLineNumbers w:val="0"/>
              <w:spacing w:line="30" w:lineRule="atLeast"/>
              <w:jc w:val="center"/>
            </w:pPr>
            <w:r>
              <w:rPr>
                <w:color w:val="3F3F3F"/>
                <w:spacing w:val="15"/>
                <w:sz w:val="24"/>
                <w:szCs w:val="24"/>
                <w:bdr w:val="none" w:color="auto" w:sz="0" w:space="0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</w:tcPr>
          <w:p w14:paraId="3999CE79">
            <w:pPr>
              <w:pStyle w:val="2"/>
              <w:keepNext w:val="0"/>
              <w:keepLines w:val="0"/>
              <w:widowControl/>
              <w:suppressLineNumbers w:val="0"/>
              <w:spacing w:line="30" w:lineRule="atLeast"/>
              <w:jc w:val="center"/>
            </w:pPr>
            <w:r>
              <w:rPr>
                <w:color w:val="3F3F3F"/>
                <w:spacing w:val="15"/>
                <w:sz w:val="24"/>
                <w:szCs w:val="24"/>
                <w:bdr w:val="none" w:color="auto" w:sz="0" w:space="0"/>
              </w:rPr>
              <w:t>上海皖沪废旧物资回收有限公司</w:t>
            </w:r>
          </w:p>
        </w:tc>
      </w:tr>
      <w:tr w14:paraId="5C8429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tblCellSpacing w:w="15" w:type="dxa"/>
        </w:trPr>
        <w:tc>
          <w:tcPr>
            <w:tcW w:w="0" w:type="auto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</w:tcPr>
          <w:p w14:paraId="4AF1FA29">
            <w:pPr>
              <w:pStyle w:val="2"/>
              <w:keepNext w:val="0"/>
              <w:keepLines w:val="0"/>
              <w:widowControl/>
              <w:suppressLineNumbers w:val="0"/>
              <w:spacing w:line="30" w:lineRule="atLeast"/>
              <w:jc w:val="center"/>
            </w:pPr>
            <w:r>
              <w:rPr>
                <w:color w:val="3F3F3F"/>
                <w:spacing w:val="15"/>
                <w:sz w:val="24"/>
                <w:szCs w:val="24"/>
                <w:bdr w:val="none" w:color="auto" w:sz="0" w:space="0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</w:tcPr>
          <w:p w14:paraId="071013CA">
            <w:pPr>
              <w:pStyle w:val="2"/>
              <w:keepNext w:val="0"/>
              <w:keepLines w:val="0"/>
              <w:widowControl/>
              <w:suppressLineNumbers w:val="0"/>
              <w:spacing w:line="30" w:lineRule="atLeast"/>
              <w:jc w:val="center"/>
            </w:pPr>
            <w:r>
              <w:rPr>
                <w:color w:val="3F3F3F"/>
                <w:spacing w:val="15"/>
                <w:sz w:val="24"/>
                <w:szCs w:val="24"/>
                <w:bdr w:val="none" w:color="auto" w:sz="0" w:space="0"/>
              </w:rPr>
              <w:t>上海澜生环保科技有限公司</w:t>
            </w:r>
          </w:p>
        </w:tc>
      </w:tr>
      <w:tr w14:paraId="457AEF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tblCellSpacing w:w="15" w:type="dxa"/>
        </w:trPr>
        <w:tc>
          <w:tcPr>
            <w:tcW w:w="0" w:type="auto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</w:tcPr>
          <w:p w14:paraId="447AF7E7">
            <w:pPr>
              <w:pStyle w:val="2"/>
              <w:keepNext w:val="0"/>
              <w:keepLines w:val="0"/>
              <w:widowControl/>
              <w:suppressLineNumbers w:val="0"/>
              <w:spacing w:line="30" w:lineRule="atLeast"/>
              <w:jc w:val="center"/>
            </w:pPr>
            <w:r>
              <w:rPr>
                <w:color w:val="3F3F3F"/>
                <w:spacing w:val="15"/>
                <w:sz w:val="24"/>
                <w:szCs w:val="24"/>
                <w:bdr w:val="none" w:color="auto" w:sz="0" w:space="0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</w:tcPr>
          <w:p w14:paraId="1AE45F65">
            <w:pPr>
              <w:pStyle w:val="2"/>
              <w:keepNext w:val="0"/>
              <w:keepLines w:val="0"/>
              <w:widowControl/>
              <w:suppressLineNumbers w:val="0"/>
              <w:spacing w:line="30" w:lineRule="atLeast"/>
              <w:jc w:val="center"/>
            </w:pPr>
            <w:r>
              <w:rPr>
                <w:color w:val="3F3F3F"/>
                <w:spacing w:val="15"/>
                <w:sz w:val="24"/>
                <w:szCs w:val="24"/>
                <w:bdr w:val="none" w:color="auto" w:sz="0" w:space="0"/>
              </w:rPr>
              <w:t>上海绿荣资源再生科技有限公司</w:t>
            </w:r>
          </w:p>
        </w:tc>
      </w:tr>
    </w:tbl>
    <w:p w14:paraId="459CE3DC">
      <w:pPr>
        <w:pStyle w:val="2"/>
        <w:keepNext w:val="0"/>
        <w:keepLines w:val="0"/>
        <w:widowControl/>
        <w:suppressLineNumbers w:val="0"/>
        <w:spacing w:line="30" w:lineRule="atLeast"/>
        <w:jc w:val="both"/>
      </w:pPr>
      <w:r>
        <w:rPr>
          <w:color w:val="888888"/>
          <w:spacing w:val="15"/>
          <w:sz w:val="22"/>
          <w:szCs w:val="22"/>
        </w:rPr>
        <w:t>注：排名相同的单位顺序按企业名称笔画排序。</w:t>
      </w:r>
    </w:p>
    <w:p w14:paraId="68432CFC">
      <w:pPr>
        <w:pStyle w:val="2"/>
        <w:keepNext w:val="0"/>
        <w:keepLines w:val="0"/>
        <w:widowControl/>
        <w:suppressLineNumbers w:val="0"/>
        <w:jc w:val="center"/>
      </w:pPr>
    </w:p>
    <w:p w14:paraId="1AC93B43">
      <w:pPr>
        <w:pStyle w:val="2"/>
        <w:keepNext w:val="0"/>
        <w:keepLines w:val="0"/>
        <w:widowControl/>
        <w:suppressLineNumbers w:val="0"/>
        <w:spacing w:line="30" w:lineRule="atLeast"/>
        <w:jc w:val="center"/>
      </w:pPr>
      <w:r>
        <w:rPr>
          <w:rStyle w:val="5"/>
          <w:color w:val="3F3F3F"/>
          <w:spacing w:val="15"/>
          <w:sz w:val="24"/>
          <w:szCs w:val="24"/>
        </w:rPr>
        <w:t>2025年一般工业固废第三方服务机构良好企业名单</w:t>
      </w:r>
    </w:p>
    <w:tbl>
      <w:tblPr>
        <w:tblW w:w="5000" w:type="pct"/>
        <w:tblCellSpacing w:w="15" w:type="dxa"/>
        <w:tblInd w:w="15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548"/>
        <w:gridCol w:w="7148"/>
      </w:tblGrid>
      <w:tr w14:paraId="228704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tblCellSpacing w:w="15" w:type="dxa"/>
        </w:trPr>
        <w:tc>
          <w:tcPr>
            <w:tcW w:w="0" w:type="auto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</w:tcPr>
          <w:p w14:paraId="56441EDB">
            <w:pPr>
              <w:pStyle w:val="2"/>
              <w:keepNext w:val="0"/>
              <w:keepLines w:val="0"/>
              <w:widowControl/>
              <w:suppressLineNumbers w:val="0"/>
              <w:spacing w:line="30" w:lineRule="atLeast"/>
              <w:jc w:val="center"/>
            </w:pPr>
            <w:r>
              <w:rPr>
                <w:color w:val="3F3F3F"/>
                <w:spacing w:val="15"/>
                <w:sz w:val="24"/>
                <w:szCs w:val="24"/>
                <w:bdr w:val="none" w:color="auto" w:sz="0" w:space="0"/>
              </w:rPr>
              <w:t>序号</w:t>
            </w:r>
          </w:p>
        </w:tc>
        <w:tc>
          <w:tcPr>
            <w:tcW w:w="0" w:type="auto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</w:tcPr>
          <w:p w14:paraId="0189941D">
            <w:pPr>
              <w:pStyle w:val="2"/>
              <w:keepNext w:val="0"/>
              <w:keepLines w:val="0"/>
              <w:widowControl/>
              <w:suppressLineNumbers w:val="0"/>
              <w:spacing w:line="30" w:lineRule="atLeast"/>
              <w:jc w:val="center"/>
            </w:pPr>
            <w:r>
              <w:rPr>
                <w:color w:val="3F3F3F"/>
                <w:spacing w:val="15"/>
                <w:sz w:val="24"/>
                <w:szCs w:val="24"/>
                <w:bdr w:val="none" w:color="auto" w:sz="0" w:space="0"/>
              </w:rPr>
              <w:t>单位名称</w:t>
            </w:r>
          </w:p>
        </w:tc>
      </w:tr>
      <w:tr w14:paraId="0B0385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tblCellSpacing w:w="15" w:type="dxa"/>
        </w:trPr>
        <w:tc>
          <w:tcPr>
            <w:tcW w:w="0" w:type="auto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</w:tcPr>
          <w:p w14:paraId="006CB351">
            <w:pPr>
              <w:pStyle w:val="2"/>
              <w:keepNext w:val="0"/>
              <w:keepLines w:val="0"/>
              <w:widowControl/>
              <w:suppressLineNumbers w:val="0"/>
              <w:spacing w:line="30" w:lineRule="atLeast"/>
              <w:jc w:val="center"/>
            </w:pPr>
            <w:r>
              <w:rPr>
                <w:color w:val="3F3F3F"/>
                <w:spacing w:val="15"/>
                <w:sz w:val="24"/>
                <w:szCs w:val="24"/>
                <w:bdr w:val="none" w:color="auto" w:sz="0" w:space="0"/>
              </w:rPr>
              <w:t>1</w:t>
            </w:r>
          </w:p>
        </w:tc>
        <w:tc>
          <w:tcPr>
            <w:tcW w:w="0" w:type="auto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</w:tcPr>
          <w:p w14:paraId="7D8FBADA">
            <w:pPr>
              <w:pStyle w:val="2"/>
              <w:keepNext w:val="0"/>
              <w:keepLines w:val="0"/>
              <w:widowControl/>
              <w:suppressLineNumbers w:val="0"/>
              <w:spacing w:line="30" w:lineRule="atLeast"/>
              <w:jc w:val="center"/>
            </w:pPr>
            <w:r>
              <w:rPr>
                <w:color w:val="3F3F3F"/>
                <w:spacing w:val="15"/>
                <w:sz w:val="24"/>
                <w:szCs w:val="24"/>
                <w:bdr w:val="none" w:color="auto" w:sz="0" w:space="0"/>
              </w:rPr>
              <w:t>上海沐繁环保科技有限公司</w:t>
            </w:r>
          </w:p>
        </w:tc>
      </w:tr>
      <w:tr w14:paraId="67DC17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tblCellSpacing w:w="15" w:type="dxa"/>
        </w:trPr>
        <w:tc>
          <w:tcPr>
            <w:tcW w:w="0" w:type="auto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</w:tcPr>
          <w:p w14:paraId="46ECE6A4">
            <w:pPr>
              <w:pStyle w:val="2"/>
              <w:keepNext w:val="0"/>
              <w:keepLines w:val="0"/>
              <w:widowControl/>
              <w:suppressLineNumbers w:val="0"/>
              <w:spacing w:line="30" w:lineRule="atLeast"/>
              <w:jc w:val="center"/>
            </w:pPr>
            <w:r>
              <w:rPr>
                <w:color w:val="3F3F3F"/>
                <w:spacing w:val="15"/>
                <w:sz w:val="24"/>
                <w:szCs w:val="24"/>
                <w:bdr w:val="none" w:color="auto" w:sz="0" w:space="0"/>
              </w:rPr>
              <w:t>2</w:t>
            </w:r>
          </w:p>
        </w:tc>
        <w:tc>
          <w:tcPr>
            <w:tcW w:w="0" w:type="auto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</w:tcPr>
          <w:p w14:paraId="1E631053">
            <w:pPr>
              <w:pStyle w:val="2"/>
              <w:keepNext w:val="0"/>
              <w:keepLines w:val="0"/>
              <w:widowControl/>
              <w:suppressLineNumbers w:val="0"/>
              <w:spacing w:line="30" w:lineRule="atLeast"/>
              <w:jc w:val="center"/>
            </w:pPr>
            <w:r>
              <w:rPr>
                <w:color w:val="3F3F3F"/>
                <w:spacing w:val="15"/>
                <w:sz w:val="24"/>
                <w:szCs w:val="24"/>
                <w:bdr w:val="none" w:color="auto" w:sz="0" w:space="0"/>
              </w:rPr>
              <w:t>上海耀淼环保科技有限公司</w:t>
            </w:r>
          </w:p>
        </w:tc>
      </w:tr>
      <w:tr w14:paraId="39704B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tblCellSpacing w:w="15" w:type="dxa"/>
        </w:trPr>
        <w:tc>
          <w:tcPr>
            <w:tcW w:w="0" w:type="auto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</w:tcPr>
          <w:p w14:paraId="2BA26A36">
            <w:pPr>
              <w:pStyle w:val="2"/>
              <w:keepNext w:val="0"/>
              <w:keepLines w:val="0"/>
              <w:widowControl/>
              <w:suppressLineNumbers w:val="0"/>
              <w:spacing w:line="30" w:lineRule="atLeast"/>
              <w:jc w:val="center"/>
            </w:pPr>
            <w:r>
              <w:rPr>
                <w:color w:val="3F3F3F"/>
                <w:spacing w:val="15"/>
                <w:sz w:val="24"/>
                <w:szCs w:val="24"/>
                <w:bdr w:val="none" w:color="auto" w:sz="0" w:space="0"/>
              </w:rPr>
              <w:t>3</w:t>
            </w:r>
          </w:p>
        </w:tc>
        <w:tc>
          <w:tcPr>
            <w:tcW w:w="0" w:type="auto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</w:tcPr>
          <w:p w14:paraId="4FF99ECF">
            <w:pPr>
              <w:pStyle w:val="2"/>
              <w:keepNext w:val="0"/>
              <w:keepLines w:val="0"/>
              <w:widowControl/>
              <w:suppressLineNumbers w:val="0"/>
              <w:spacing w:line="30" w:lineRule="atLeast"/>
              <w:jc w:val="center"/>
            </w:pPr>
            <w:r>
              <w:rPr>
                <w:color w:val="3F3F3F"/>
                <w:spacing w:val="15"/>
                <w:sz w:val="24"/>
                <w:szCs w:val="24"/>
                <w:bdr w:val="none" w:color="auto" w:sz="0" w:space="0"/>
              </w:rPr>
              <w:t>军建君泽（上海）实业有限公司</w:t>
            </w:r>
          </w:p>
        </w:tc>
      </w:tr>
      <w:tr w14:paraId="1D721E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0" w:hRule="atLeast"/>
          <w:tblCellSpacing w:w="15" w:type="dxa"/>
        </w:trPr>
        <w:tc>
          <w:tcPr>
            <w:tcW w:w="0" w:type="auto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</w:tcPr>
          <w:p w14:paraId="2BCDB3BC">
            <w:pPr>
              <w:pStyle w:val="2"/>
              <w:keepNext w:val="0"/>
              <w:keepLines w:val="0"/>
              <w:widowControl/>
              <w:suppressLineNumbers w:val="0"/>
              <w:spacing w:line="30" w:lineRule="atLeast"/>
              <w:jc w:val="center"/>
            </w:pPr>
            <w:r>
              <w:rPr>
                <w:color w:val="3F3F3F"/>
                <w:spacing w:val="15"/>
                <w:sz w:val="24"/>
                <w:szCs w:val="24"/>
                <w:bdr w:val="none" w:color="auto" w:sz="0" w:space="0"/>
              </w:rPr>
              <w:t>4</w:t>
            </w:r>
          </w:p>
        </w:tc>
        <w:tc>
          <w:tcPr>
            <w:tcW w:w="0" w:type="auto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</w:tcPr>
          <w:p w14:paraId="507CBF66">
            <w:pPr>
              <w:pStyle w:val="2"/>
              <w:keepNext w:val="0"/>
              <w:keepLines w:val="0"/>
              <w:widowControl/>
              <w:suppressLineNumbers w:val="0"/>
              <w:spacing w:line="30" w:lineRule="atLeast"/>
              <w:jc w:val="center"/>
            </w:pPr>
            <w:r>
              <w:rPr>
                <w:color w:val="3F3F3F"/>
                <w:spacing w:val="15"/>
                <w:sz w:val="24"/>
                <w:szCs w:val="24"/>
                <w:bdr w:val="none" w:color="auto" w:sz="0" w:space="0"/>
              </w:rPr>
              <w:t>上海轩乐物资利用有限公司</w:t>
            </w:r>
          </w:p>
        </w:tc>
      </w:tr>
      <w:tr w14:paraId="3F7D4C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tblCellSpacing w:w="15" w:type="dxa"/>
        </w:trPr>
        <w:tc>
          <w:tcPr>
            <w:tcW w:w="0" w:type="auto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</w:tcPr>
          <w:p w14:paraId="69D15060">
            <w:pPr>
              <w:pStyle w:val="2"/>
              <w:keepNext w:val="0"/>
              <w:keepLines w:val="0"/>
              <w:widowControl/>
              <w:suppressLineNumbers w:val="0"/>
              <w:spacing w:line="30" w:lineRule="atLeast"/>
              <w:jc w:val="center"/>
            </w:pPr>
            <w:r>
              <w:rPr>
                <w:color w:val="3F3F3F"/>
                <w:spacing w:val="15"/>
                <w:sz w:val="24"/>
                <w:szCs w:val="24"/>
                <w:bdr w:val="none" w:color="auto" w:sz="0" w:space="0"/>
              </w:rPr>
              <w:t>5</w:t>
            </w:r>
          </w:p>
        </w:tc>
        <w:tc>
          <w:tcPr>
            <w:tcW w:w="0" w:type="auto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</w:tcPr>
          <w:p w14:paraId="3A85896E">
            <w:pPr>
              <w:pStyle w:val="2"/>
              <w:keepNext w:val="0"/>
              <w:keepLines w:val="0"/>
              <w:widowControl/>
              <w:suppressLineNumbers w:val="0"/>
              <w:spacing w:line="30" w:lineRule="atLeast"/>
              <w:jc w:val="center"/>
            </w:pPr>
            <w:r>
              <w:rPr>
                <w:color w:val="3F3F3F"/>
                <w:spacing w:val="15"/>
                <w:sz w:val="24"/>
                <w:szCs w:val="24"/>
                <w:bdr w:val="none" w:color="auto" w:sz="0" w:space="0"/>
              </w:rPr>
              <w:t>上海艳山再生资源利用有限公司</w:t>
            </w:r>
          </w:p>
        </w:tc>
      </w:tr>
      <w:tr w14:paraId="577EFB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tblCellSpacing w:w="15" w:type="dxa"/>
        </w:trPr>
        <w:tc>
          <w:tcPr>
            <w:tcW w:w="0" w:type="auto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</w:tcPr>
          <w:p w14:paraId="06F844A0">
            <w:pPr>
              <w:pStyle w:val="2"/>
              <w:keepNext w:val="0"/>
              <w:keepLines w:val="0"/>
              <w:widowControl/>
              <w:suppressLineNumbers w:val="0"/>
              <w:spacing w:line="30" w:lineRule="atLeast"/>
              <w:jc w:val="center"/>
            </w:pPr>
            <w:r>
              <w:rPr>
                <w:color w:val="3F3F3F"/>
                <w:spacing w:val="15"/>
                <w:sz w:val="24"/>
                <w:szCs w:val="24"/>
                <w:bdr w:val="none" w:color="auto" w:sz="0" w:space="0"/>
              </w:rPr>
              <w:t>6</w:t>
            </w:r>
          </w:p>
        </w:tc>
        <w:tc>
          <w:tcPr>
            <w:tcW w:w="0" w:type="auto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</w:tcPr>
          <w:p w14:paraId="1118B5D5">
            <w:pPr>
              <w:pStyle w:val="2"/>
              <w:keepNext w:val="0"/>
              <w:keepLines w:val="0"/>
              <w:widowControl/>
              <w:suppressLineNumbers w:val="0"/>
              <w:spacing w:line="30" w:lineRule="atLeast"/>
              <w:jc w:val="center"/>
            </w:pPr>
            <w:r>
              <w:rPr>
                <w:color w:val="3F3F3F"/>
                <w:spacing w:val="15"/>
                <w:sz w:val="24"/>
                <w:szCs w:val="24"/>
                <w:bdr w:val="none" w:color="auto" w:sz="0" w:space="0"/>
              </w:rPr>
              <w:t>上海法达禄实业有限公司</w:t>
            </w:r>
          </w:p>
        </w:tc>
      </w:tr>
      <w:tr w14:paraId="1817D2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tblCellSpacing w:w="15" w:type="dxa"/>
        </w:trPr>
        <w:tc>
          <w:tcPr>
            <w:tcW w:w="0" w:type="auto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</w:tcPr>
          <w:p w14:paraId="7DC7D9D4">
            <w:pPr>
              <w:pStyle w:val="2"/>
              <w:keepNext w:val="0"/>
              <w:keepLines w:val="0"/>
              <w:widowControl/>
              <w:suppressLineNumbers w:val="0"/>
              <w:spacing w:line="30" w:lineRule="atLeast"/>
              <w:jc w:val="center"/>
            </w:pPr>
            <w:r>
              <w:rPr>
                <w:color w:val="3F3F3F"/>
                <w:spacing w:val="15"/>
                <w:sz w:val="24"/>
                <w:szCs w:val="24"/>
                <w:bdr w:val="none" w:color="auto" w:sz="0" w:space="0"/>
              </w:rPr>
              <w:t>7</w:t>
            </w:r>
          </w:p>
        </w:tc>
        <w:tc>
          <w:tcPr>
            <w:tcW w:w="0" w:type="auto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</w:tcPr>
          <w:p w14:paraId="4C61232D">
            <w:pPr>
              <w:pStyle w:val="2"/>
              <w:keepNext w:val="0"/>
              <w:keepLines w:val="0"/>
              <w:widowControl/>
              <w:suppressLineNumbers w:val="0"/>
              <w:spacing w:line="30" w:lineRule="atLeast"/>
              <w:jc w:val="center"/>
            </w:pPr>
            <w:r>
              <w:rPr>
                <w:color w:val="3F3F3F"/>
                <w:spacing w:val="15"/>
                <w:sz w:val="24"/>
                <w:szCs w:val="24"/>
                <w:bdr w:val="none" w:color="auto" w:sz="0" w:space="0"/>
              </w:rPr>
              <w:t>上海尚千实业有限公司</w:t>
            </w:r>
          </w:p>
        </w:tc>
      </w:tr>
      <w:tr w14:paraId="3BE948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tblCellSpacing w:w="15" w:type="dxa"/>
        </w:trPr>
        <w:tc>
          <w:tcPr>
            <w:tcW w:w="0" w:type="auto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</w:tcPr>
          <w:p w14:paraId="043FD50C">
            <w:pPr>
              <w:pStyle w:val="2"/>
              <w:keepNext w:val="0"/>
              <w:keepLines w:val="0"/>
              <w:widowControl/>
              <w:suppressLineNumbers w:val="0"/>
              <w:spacing w:line="30" w:lineRule="atLeast"/>
              <w:jc w:val="center"/>
            </w:pPr>
            <w:r>
              <w:rPr>
                <w:color w:val="3F3F3F"/>
                <w:spacing w:val="15"/>
                <w:sz w:val="24"/>
                <w:szCs w:val="24"/>
                <w:bdr w:val="none" w:color="auto" w:sz="0" w:space="0"/>
              </w:rPr>
              <w:t>8</w:t>
            </w:r>
          </w:p>
        </w:tc>
        <w:tc>
          <w:tcPr>
            <w:tcW w:w="0" w:type="auto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</w:tcPr>
          <w:p w14:paraId="3254297C">
            <w:pPr>
              <w:pStyle w:val="2"/>
              <w:keepNext w:val="0"/>
              <w:keepLines w:val="0"/>
              <w:widowControl/>
              <w:suppressLineNumbers w:val="0"/>
              <w:spacing w:line="30" w:lineRule="atLeast"/>
              <w:jc w:val="center"/>
            </w:pPr>
            <w:r>
              <w:rPr>
                <w:color w:val="3F3F3F"/>
                <w:spacing w:val="15"/>
                <w:sz w:val="24"/>
                <w:szCs w:val="24"/>
                <w:bdr w:val="none" w:color="auto" w:sz="0" w:space="0"/>
              </w:rPr>
              <w:t>上海斯宙实业有限公司</w:t>
            </w:r>
          </w:p>
        </w:tc>
      </w:tr>
      <w:tr w14:paraId="736459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tblCellSpacing w:w="15" w:type="dxa"/>
        </w:trPr>
        <w:tc>
          <w:tcPr>
            <w:tcW w:w="0" w:type="auto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</w:tcPr>
          <w:p w14:paraId="3FEAAD48">
            <w:pPr>
              <w:pStyle w:val="2"/>
              <w:keepNext w:val="0"/>
              <w:keepLines w:val="0"/>
              <w:widowControl/>
              <w:suppressLineNumbers w:val="0"/>
              <w:spacing w:line="30" w:lineRule="atLeast"/>
              <w:jc w:val="center"/>
            </w:pPr>
            <w:r>
              <w:rPr>
                <w:color w:val="3F3F3F"/>
                <w:spacing w:val="15"/>
                <w:sz w:val="24"/>
                <w:szCs w:val="24"/>
                <w:bdr w:val="none" w:color="auto" w:sz="0" w:space="0"/>
              </w:rPr>
              <w:t>9</w:t>
            </w:r>
          </w:p>
        </w:tc>
        <w:tc>
          <w:tcPr>
            <w:tcW w:w="0" w:type="auto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</w:tcPr>
          <w:p w14:paraId="29A5B76F">
            <w:pPr>
              <w:pStyle w:val="2"/>
              <w:keepNext w:val="0"/>
              <w:keepLines w:val="0"/>
              <w:widowControl/>
              <w:suppressLineNumbers w:val="0"/>
              <w:spacing w:line="30" w:lineRule="atLeast"/>
              <w:jc w:val="center"/>
            </w:pPr>
            <w:r>
              <w:rPr>
                <w:color w:val="3F3F3F"/>
                <w:spacing w:val="15"/>
                <w:sz w:val="24"/>
                <w:szCs w:val="24"/>
                <w:bdr w:val="none" w:color="auto" w:sz="0" w:space="0"/>
              </w:rPr>
              <w:t>上海昌源环境服务有限公司</w:t>
            </w:r>
          </w:p>
        </w:tc>
      </w:tr>
      <w:tr w14:paraId="629C45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tblCellSpacing w:w="15" w:type="dxa"/>
        </w:trPr>
        <w:tc>
          <w:tcPr>
            <w:tcW w:w="0" w:type="auto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</w:tcPr>
          <w:p w14:paraId="5D0B0FE6">
            <w:pPr>
              <w:pStyle w:val="2"/>
              <w:keepNext w:val="0"/>
              <w:keepLines w:val="0"/>
              <w:widowControl/>
              <w:suppressLineNumbers w:val="0"/>
              <w:spacing w:line="30" w:lineRule="atLeast"/>
              <w:jc w:val="center"/>
            </w:pPr>
            <w:r>
              <w:rPr>
                <w:color w:val="3F3F3F"/>
                <w:spacing w:val="15"/>
                <w:sz w:val="24"/>
                <w:szCs w:val="24"/>
                <w:bdr w:val="none" w:color="auto" w:sz="0" w:space="0"/>
              </w:rPr>
              <w:t>10</w:t>
            </w:r>
          </w:p>
        </w:tc>
        <w:tc>
          <w:tcPr>
            <w:tcW w:w="0" w:type="auto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</w:tcPr>
          <w:p w14:paraId="7113B8B8">
            <w:pPr>
              <w:pStyle w:val="2"/>
              <w:keepNext w:val="0"/>
              <w:keepLines w:val="0"/>
              <w:widowControl/>
              <w:suppressLineNumbers w:val="0"/>
              <w:spacing w:line="30" w:lineRule="atLeast"/>
              <w:jc w:val="center"/>
            </w:pPr>
            <w:r>
              <w:rPr>
                <w:color w:val="3F3F3F"/>
                <w:spacing w:val="15"/>
                <w:sz w:val="24"/>
                <w:szCs w:val="24"/>
                <w:bdr w:val="none" w:color="auto" w:sz="0" w:space="0"/>
              </w:rPr>
              <w:t>上海成悟再生资源回收有限公司</w:t>
            </w:r>
          </w:p>
        </w:tc>
      </w:tr>
      <w:tr w14:paraId="708035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tblCellSpacing w:w="15" w:type="dxa"/>
        </w:trPr>
        <w:tc>
          <w:tcPr>
            <w:tcW w:w="0" w:type="auto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</w:tcPr>
          <w:p w14:paraId="44E92584">
            <w:pPr>
              <w:pStyle w:val="2"/>
              <w:keepNext w:val="0"/>
              <w:keepLines w:val="0"/>
              <w:widowControl/>
              <w:suppressLineNumbers w:val="0"/>
              <w:spacing w:line="30" w:lineRule="atLeast"/>
              <w:jc w:val="center"/>
            </w:pPr>
            <w:r>
              <w:rPr>
                <w:color w:val="3F3F3F"/>
                <w:spacing w:val="15"/>
                <w:sz w:val="24"/>
                <w:szCs w:val="24"/>
                <w:bdr w:val="none" w:color="auto" w:sz="0" w:space="0"/>
              </w:rPr>
              <w:t>11</w:t>
            </w:r>
          </w:p>
        </w:tc>
        <w:tc>
          <w:tcPr>
            <w:tcW w:w="0" w:type="auto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</w:tcPr>
          <w:p w14:paraId="216B5BAD">
            <w:pPr>
              <w:pStyle w:val="2"/>
              <w:keepNext w:val="0"/>
              <w:keepLines w:val="0"/>
              <w:widowControl/>
              <w:suppressLineNumbers w:val="0"/>
              <w:spacing w:line="30" w:lineRule="atLeast"/>
              <w:jc w:val="center"/>
            </w:pPr>
            <w:r>
              <w:rPr>
                <w:color w:val="3F3F3F"/>
                <w:spacing w:val="15"/>
                <w:sz w:val="24"/>
                <w:szCs w:val="24"/>
                <w:bdr w:val="none" w:color="auto" w:sz="0" w:space="0"/>
              </w:rPr>
              <w:t>上海闵莘环保科技有限公司</w:t>
            </w:r>
          </w:p>
        </w:tc>
      </w:tr>
      <w:tr w14:paraId="4FFCAE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tblCellSpacing w:w="15" w:type="dxa"/>
        </w:trPr>
        <w:tc>
          <w:tcPr>
            <w:tcW w:w="0" w:type="auto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</w:tcPr>
          <w:p w14:paraId="37FB1B07">
            <w:pPr>
              <w:pStyle w:val="2"/>
              <w:keepNext w:val="0"/>
              <w:keepLines w:val="0"/>
              <w:widowControl/>
              <w:suppressLineNumbers w:val="0"/>
              <w:spacing w:line="30" w:lineRule="atLeast"/>
              <w:jc w:val="center"/>
            </w:pPr>
            <w:r>
              <w:rPr>
                <w:color w:val="3F3F3F"/>
                <w:spacing w:val="15"/>
                <w:sz w:val="24"/>
                <w:szCs w:val="24"/>
                <w:bdr w:val="none" w:color="auto" w:sz="0" w:space="0"/>
              </w:rPr>
              <w:t>12</w:t>
            </w:r>
          </w:p>
        </w:tc>
        <w:tc>
          <w:tcPr>
            <w:tcW w:w="0" w:type="auto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</w:tcPr>
          <w:p w14:paraId="07D2DE6A">
            <w:pPr>
              <w:pStyle w:val="2"/>
              <w:keepNext w:val="0"/>
              <w:keepLines w:val="0"/>
              <w:widowControl/>
              <w:suppressLineNumbers w:val="0"/>
              <w:spacing w:line="30" w:lineRule="atLeast"/>
              <w:jc w:val="center"/>
            </w:pPr>
            <w:r>
              <w:rPr>
                <w:color w:val="3F3F3F"/>
                <w:spacing w:val="15"/>
                <w:sz w:val="24"/>
                <w:szCs w:val="24"/>
                <w:bdr w:val="none" w:color="auto" w:sz="0" w:space="0"/>
              </w:rPr>
              <w:t>上海陇瑶再生资源有限公司</w:t>
            </w:r>
          </w:p>
        </w:tc>
      </w:tr>
      <w:tr w14:paraId="3D19B2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tblCellSpacing w:w="15" w:type="dxa"/>
        </w:trPr>
        <w:tc>
          <w:tcPr>
            <w:tcW w:w="0" w:type="auto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</w:tcPr>
          <w:p w14:paraId="0F5EC1FE">
            <w:pPr>
              <w:pStyle w:val="2"/>
              <w:keepNext w:val="0"/>
              <w:keepLines w:val="0"/>
              <w:widowControl/>
              <w:suppressLineNumbers w:val="0"/>
              <w:spacing w:line="30" w:lineRule="atLeast"/>
              <w:jc w:val="center"/>
            </w:pPr>
            <w:r>
              <w:rPr>
                <w:color w:val="3F3F3F"/>
                <w:spacing w:val="15"/>
                <w:sz w:val="24"/>
                <w:szCs w:val="24"/>
                <w:bdr w:val="none" w:color="auto" w:sz="0" w:space="0"/>
              </w:rPr>
              <w:t>13</w:t>
            </w:r>
          </w:p>
        </w:tc>
        <w:tc>
          <w:tcPr>
            <w:tcW w:w="0" w:type="auto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</w:tcPr>
          <w:p w14:paraId="01B9DB74">
            <w:pPr>
              <w:pStyle w:val="2"/>
              <w:keepNext w:val="0"/>
              <w:keepLines w:val="0"/>
              <w:widowControl/>
              <w:suppressLineNumbers w:val="0"/>
              <w:spacing w:line="30" w:lineRule="atLeast"/>
              <w:jc w:val="center"/>
            </w:pPr>
            <w:r>
              <w:rPr>
                <w:color w:val="3F3F3F"/>
                <w:spacing w:val="15"/>
                <w:sz w:val="24"/>
                <w:szCs w:val="24"/>
                <w:bdr w:val="none" w:color="auto" w:sz="0" w:space="0"/>
              </w:rPr>
              <w:t>上海蒿鑫再生资源利用有限公司</w:t>
            </w:r>
          </w:p>
        </w:tc>
      </w:tr>
      <w:tr w14:paraId="37627C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tblCellSpacing w:w="15" w:type="dxa"/>
        </w:trPr>
        <w:tc>
          <w:tcPr>
            <w:tcW w:w="0" w:type="auto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</w:tcPr>
          <w:p w14:paraId="3B9428F5">
            <w:pPr>
              <w:pStyle w:val="2"/>
              <w:keepNext w:val="0"/>
              <w:keepLines w:val="0"/>
              <w:widowControl/>
              <w:suppressLineNumbers w:val="0"/>
              <w:spacing w:line="30" w:lineRule="atLeast"/>
              <w:jc w:val="center"/>
            </w:pPr>
            <w:r>
              <w:rPr>
                <w:color w:val="3F3F3F"/>
                <w:spacing w:val="15"/>
                <w:sz w:val="24"/>
                <w:szCs w:val="24"/>
                <w:bdr w:val="none" w:color="auto" w:sz="0" w:space="0"/>
              </w:rPr>
              <w:t>14</w:t>
            </w:r>
          </w:p>
        </w:tc>
        <w:tc>
          <w:tcPr>
            <w:tcW w:w="0" w:type="auto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</w:tcPr>
          <w:p w14:paraId="321258FE">
            <w:pPr>
              <w:pStyle w:val="2"/>
              <w:keepNext w:val="0"/>
              <w:keepLines w:val="0"/>
              <w:widowControl/>
              <w:suppressLineNumbers w:val="0"/>
              <w:spacing w:line="30" w:lineRule="atLeast"/>
              <w:jc w:val="center"/>
            </w:pPr>
            <w:r>
              <w:rPr>
                <w:color w:val="3F3F3F"/>
                <w:spacing w:val="15"/>
                <w:sz w:val="24"/>
                <w:szCs w:val="24"/>
                <w:bdr w:val="none" w:color="auto" w:sz="0" w:space="0"/>
              </w:rPr>
              <w:t>上海晟硕实业有限公司</w:t>
            </w:r>
          </w:p>
        </w:tc>
      </w:tr>
      <w:tr w14:paraId="589807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tblCellSpacing w:w="15" w:type="dxa"/>
        </w:trPr>
        <w:tc>
          <w:tcPr>
            <w:tcW w:w="0" w:type="auto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</w:tcPr>
          <w:p w14:paraId="22D71681">
            <w:pPr>
              <w:pStyle w:val="2"/>
              <w:keepNext w:val="0"/>
              <w:keepLines w:val="0"/>
              <w:widowControl/>
              <w:suppressLineNumbers w:val="0"/>
              <w:spacing w:line="30" w:lineRule="atLeast"/>
              <w:jc w:val="center"/>
            </w:pPr>
            <w:r>
              <w:rPr>
                <w:color w:val="3F3F3F"/>
                <w:spacing w:val="15"/>
                <w:sz w:val="24"/>
                <w:szCs w:val="24"/>
                <w:bdr w:val="none" w:color="auto" w:sz="0" w:space="0"/>
              </w:rPr>
              <w:t>15</w:t>
            </w:r>
          </w:p>
        </w:tc>
        <w:tc>
          <w:tcPr>
            <w:tcW w:w="0" w:type="auto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</w:tcPr>
          <w:p w14:paraId="712EA207">
            <w:pPr>
              <w:pStyle w:val="2"/>
              <w:keepNext w:val="0"/>
              <w:keepLines w:val="0"/>
              <w:widowControl/>
              <w:suppressLineNumbers w:val="0"/>
              <w:spacing w:line="30" w:lineRule="atLeast"/>
              <w:jc w:val="center"/>
            </w:pPr>
            <w:r>
              <w:rPr>
                <w:color w:val="3F3F3F"/>
                <w:spacing w:val="15"/>
                <w:sz w:val="24"/>
                <w:szCs w:val="24"/>
                <w:bdr w:val="none" w:color="auto" w:sz="0" w:space="0"/>
              </w:rPr>
              <w:t>净德废旧物资有限公司</w:t>
            </w:r>
          </w:p>
        </w:tc>
      </w:tr>
      <w:tr w14:paraId="4F1580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tblCellSpacing w:w="15" w:type="dxa"/>
        </w:trPr>
        <w:tc>
          <w:tcPr>
            <w:tcW w:w="0" w:type="auto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</w:tcPr>
          <w:p w14:paraId="7DD3EB04">
            <w:pPr>
              <w:pStyle w:val="2"/>
              <w:keepNext w:val="0"/>
              <w:keepLines w:val="0"/>
              <w:widowControl/>
              <w:suppressLineNumbers w:val="0"/>
              <w:spacing w:line="30" w:lineRule="atLeast"/>
              <w:jc w:val="center"/>
            </w:pPr>
            <w:r>
              <w:rPr>
                <w:color w:val="3F3F3F"/>
                <w:spacing w:val="15"/>
                <w:sz w:val="24"/>
                <w:szCs w:val="24"/>
                <w:bdr w:val="none" w:color="auto" w:sz="0" w:space="0"/>
              </w:rPr>
              <w:t>16</w:t>
            </w:r>
          </w:p>
        </w:tc>
        <w:tc>
          <w:tcPr>
            <w:tcW w:w="0" w:type="auto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</w:tcPr>
          <w:p w14:paraId="5D765E9C">
            <w:pPr>
              <w:pStyle w:val="2"/>
              <w:keepNext w:val="0"/>
              <w:keepLines w:val="0"/>
              <w:widowControl/>
              <w:suppressLineNumbers w:val="0"/>
              <w:spacing w:line="30" w:lineRule="atLeast"/>
              <w:jc w:val="center"/>
            </w:pPr>
            <w:r>
              <w:rPr>
                <w:color w:val="3F3F3F"/>
                <w:spacing w:val="15"/>
                <w:sz w:val="24"/>
                <w:szCs w:val="24"/>
                <w:bdr w:val="none" w:color="auto" w:sz="0" w:space="0"/>
              </w:rPr>
              <w:t>上海康集仓储有限公司</w:t>
            </w:r>
          </w:p>
        </w:tc>
      </w:tr>
      <w:tr w14:paraId="04BF26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tblCellSpacing w:w="15" w:type="dxa"/>
        </w:trPr>
        <w:tc>
          <w:tcPr>
            <w:tcW w:w="0" w:type="auto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</w:tcPr>
          <w:p w14:paraId="187D2108">
            <w:pPr>
              <w:pStyle w:val="2"/>
              <w:keepNext w:val="0"/>
              <w:keepLines w:val="0"/>
              <w:widowControl/>
              <w:suppressLineNumbers w:val="0"/>
              <w:spacing w:line="30" w:lineRule="atLeast"/>
              <w:jc w:val="center"/>
            </w:pPr>
            <w:r>
              <w:rPr>
                <w:color w:val="3F3F3F"/>
                <w:spacing w:val="15"/>
                <w:sz w:val="24"/>
                <w:szCs w:val="24"/>
                <w:bdr w:val="none" w:color="auto" w:sz="0" w:space="0"/>
              </w:rPr>
              <w:t>17</w:t>
            </w:r>
          </w:p>
        </w:tc>
        <w:tc>
          <w:tcPr>
            <w:tcW w:w="0" w:type="auto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</w:tcPr>
          <w:p w14:paraId="1FD5F564">
            <w:pPr>
              <w:pStyle w:val="2"/>
              <w:keepNext w:val="0"/>
              <w:keepLines w:val="0"/>
              <w:widowControl/>
              <w:suppressLineNumbers w:val="0"/>
              <w:spacing w:line="30" w:lineRule="atLeast"/>
              <w:jc w:val="center"/>
            </w:pPr>
            <w:r>
              <w:rPr>
                <w:color w:val="3F3F3F"/>
                <w:spacing w:val="15"/>
                <w:sz w:val="24"/>
                <w:szCs w:val="24"/>
                <w:bdr w:val="none" w:color="auto" w:sz="0" w:space="0"/>
              </w:rPr>
              <w:t>上海瑞州环保科技有限公司</w:t>
            </w:r>
          </w:p>
        </w:tc>
      </w:tr>
      <w:tr w14:paraId="68F332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tblCellSpacing w:w="15" w:type="dxa"/>
        </w:trPr>
        <w:tc>
          <w:tcPr>
            <w:tcW w:w="0" w:type="auto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</w:tcPr>
          <w:p w14:paraId="0C4DDFE6">
            <w:pPr>
              <w:pStyle w:val="2"/>
              <w:keepNext w:val="0"/>
              <w:keepLines w:val="0"/>
              <w:widowControl/>
              <w:suppressLineNumbers w:val="0"/>
              <w:spacing w:line="30" w:lineRule="atLeast"/>
              <w:jc w:val="center"/>
            </w:pPr>
            <w:r>
              <w:rPr>
                <w:color w:val="3F3F3F"/>
                <w:spacing w:val="15"/>
                <w:sz w:val="24"/>
                <w:szCs w:val="24"/>
                <w:bdr w:val="none" w:color="auto" w:sz="0" w:space="0"/>
              </w:rPr>
              <w:t>18</w:t>
            </w:r>
          </w:p>
        </w:tc>
        <w:tc>
          <w:tcPr>
            <w:tcW w:w="0" w:type="auto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</w:tcPr>
          <w:p w14:paraId="148B230E">
            <w:pPr>
              <w:pStyle w:val="2"/>
              <w:keepNext w:val="0"/>
              <w:keepLines w:val="0"/>
              <w:widowControl/>
              <w:suppressLineNumbers w:val="0"/>
              <w:spacing w:line="30" w:lineRule="atLeast"/>
              <w:jc w:val="center"/>
            </w:pPr>
            <w:r>
              <w:rPr>
                <w:color w:val="3F3F3F"/>
                <w:spacing w:val="15"/>
                <w:sz w:val="24"/>
                <w:szCs w:val="24"/>
                <w:bdr w:val="none" w:color="auto" w:sz="0" w:space="0"/>
              </w:rPr>
              <w:t>上海月运劳动服务有限公司</w:t>
            </w:r>
          </w:p>
        </w:tc>
      </w:tr>
    </w:tbl>
    <w:p w14:paraId="2A9423BD">
      <w:pPr>
        <w:pStyle w:val="2"/>
        <w:keepNext w:val="0"/>
        <w:keepLines w:val="0"/>
        <w:widowControl/>
        <w:suppressLineNumbers w:val="0"/>
        <w:spacing w:line="30" w:lineRule="atLeast"/>
        <w:jc w:val="left"/>
      </w:pPr>
      <w:r>
        <w:rPr>
          <w:color w:val="888888"/>
          <w:spacing w:val="15"/>
          <w:sz w:val="22"/>
          <w:szCs w:val="22"/>
        </w:rPr>
        <w:t>注：排名相同的单位顺序按企业名称笔画排序。</w:t>
      </w:r>
    </w:p>
    <w:p w14:paraId="35707F46">
      <w:pPr>
        <w:keepNext w:val="0"/>
        <w:keepLines w:val="0"/>
        <w:widowControl/>
        <w:suppressLineNumbers w:val="0"/>
        <w:jc w:val="left"/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</w:pPr>
    </w:p>
    <w:p w14:paraId="756EB484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3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E7F46F4"/>
    <w:rsid w:val="0E7F46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3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2026-01-13T07:11:00Z</dcterms:created>
  <dc:creator>宝麻</dc:creator>
  <cp:lastModifiedBy>宝麻</cp:lastModifiedBy>
  <dcterms:modified xsi:type="dcterms:W3CDTF">2026-01-13T07:15:35Z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61FA9D96AD8D4A38940175164456444A_11</vt:lpwstr>
  </property>
  <property fmtid="{D5CDD505-2E9C-101B-9397-08002B2CF9AE}" pid="4" name="KSOTemplateDocerSaveRecord">
    <vt:lpwstr>eyJoZGlkIjoiMDQxYTFmMTZmZWVhOWFmNTk3ZjBlMDE3NzI0MzBhNzciLCJ1c2VySWQiOiI0OTU1ODUxMTAifQ==</vt:lpwstr>
  </property>
</Properties>
</file>